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ection"/>
        <w:spacing w:before="0" w:after="0"/>
        <w:contextualSpacing/>
        <w:jc w:val="center"/>
        <w:rPr>
          <w:rFonts w:ascii="Garamond" w:hAnsi="Garamond"/>
          <w:b/>
          <w:b/>
          <w:color w:val="auto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4028440</wp:posOffset>
                </wp:positionH>
                <wp:positionV relativeFrom="page">
                  <wp:posOffset>16059150</wp:posOffset>
                </wp:positionV>
                <wp:extent cx="2365375" cy="2328545"/>
                <wp:effectExtent l="19050" t="19050" r="35560" b="34290"/>
                <wp:wrapNone/>
                <wp:docPr id="1" name="Ellip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840" cy="232776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240">
                          <a:solidFill>
                            <a:srgbClr val="ff7d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 10" fillcolor="#ff7d26" stroked="t" style="position:absolute;margin-left:317.2pt;margin-top:1264.5pt;width:186.15pt;height:183.25pt;flip:x;mso-position-horizontal-relative:page;mso-position-vertical-relative:page">
                <w10:wrap type="none"/>
                <v:fill o:detectmouseclick="t" type="solid" color2="#0082d9"/>
                <v:stroke color="#ff7d26" weight="5724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4028440</wp:posOffset>
                </wp:positionH>
                <wp:positionV relativeFrom="page">
                  <wp:posOffset>16059150</wp:posOffset>
                </wp:positionV>
                <wp:extent cx="2365375" cy="2328545"/>
                <wp:effectExtent l="19050" t="19050" r="35560" b="34290"/>
                <wp:wrapNone/>
                <wp:docPr id="2" name="Ellips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840" cy="232776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240">
                          <a:solidFill>
                            <a:srgbClr val="ff7d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 11" fillcolor="#ff7d26" stroked="t" style="position:absolute;margin-left:317.2pt;margin-top:1264.5pt;width:186.15pt;height:183.25pt;flip:x;mso-position-horizontal-relative:page;mso-position-vertical-relative:page">
                <w10:wrap type="none"/>
                <v:fill o:detectmouseclick="t" type="solid" color2="#0082d9"/>
                <v:stroke color="#ff7d26" weight="5724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4028440</wp:posOffset>
                </wp:positionH>
                <wp:positionV relativeFrom="page">
                  <wp:posOffset>16059150</wp:posOffset>
                </wp:positionV>
                <wp:extent cx="2365375" cy="2328545"/>
                <wp:effectExtent l="19050" t="19050" r="35560" b="34290"/>
                <wp:wrapNone/>
                <wp:docPr id="3" name="Ellip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840" cy="232776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240">
                          <a:solidFill>
                            <a:srgbClr val="ff7d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 12" fillcolor="#ff7d26" stroked="t" style="position:absolute;margin-left:317.2pt;margin-top:1264.5pt;width:186.15pt;height:183.25pt;flip:x;mso-position-horizontal-relative:page;mso-position-vertical-relative:page">
                <w10:wrap type="none"/>
                <v:fill o:detectmouseclick="t" type="solid" color2="#0082d9"/>
                <v:stroke color="#ff7d26" weight="5724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4028440</wp:posOffset>
                </wp:positionH>
                <wp:positionV relativeFrom="page">
                  <wp:posOffset>16059150</wp:posOffset>
                </wp:positionV>
                <wp:extent cx="2365375" cy="2328545"/>
                <wp:effectExtent l="19050" t="19050" r="35560" b="34290"/>
                <wp:wrapNone/>
                <wp:docPr id="4" name="Ellip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840" cy="232776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240">
                          <a:solidFill>
                            <a:srgbClr val="ff7d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 13" fillcolor="#ff7d26" stroked="t" style="position:absolute;margin-left:317.2pt;margin-top:1264.5pt;width:186.15pt;height:183.25pt;flip:x;mso-position-horizontal-relative:page;mso-position-vertical-relative:page">
                <w10:wrap type="none"/>
                <v:fill o:detectmouseclick="t" type="solid" color2="#0082d9"/>
                <v:stroke color="#ff7d26" weight="5724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4028440</wp:posOffset>
                </wp:positionH>
                <wp:positionV relativeFrom="page">
                  <wp:posOffset>16059150</wp:posOffset>
                </wp:positionV>
                <wp:extent cx="2365375" cy="2328545"/>
                <wp:effectExtent l="19050" t="19050" r="35560" b="34290"/>
                <wp:wrapNone/>
                <wp:docPr id="5" name="Ellip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840" cy="232776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240">
                          <a:solidFill>
                            <a:srgbClr val="ff7d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 14" fillcolor="#ff7d26" stroked="t" style="position:absolute;margin-left:317.2pt;margin-top:1264.5pt;width:186.15pt;height:183.25pt;flip:x;mso-position-horizontal-relative:page;mso-position-vertical-relative:page">
                <w10:wrap type="none"/>
                <v:fill o:detectmouseclick="t" type="solid" color2="#0082d9"/>
                <v:stroke color="#ff7d26" weight="57240" joinstyle="round" endcap="flat"/>
              </v:oval>
            </w:pict>
          </mc:Fallback>
        </mc:AlternateContent>
      </w:r>
      <w:r>
        <w:rPr>
          <w:rFonts w:ascii="Garamond" w:hAnsi="Garamond"/>
          <w:b/>
          <w:color w:val="auto"/>
          <w:sz w:val="24"/>
          <w:szCs w:val="24"/>
        </w:rPr>
        <w:t>BrF Gnejsen</w:t>
      </w:r>
    </w:p>
    <w:p>
      <w:pPr>
        <w:pStyle w:val="Section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>
          <w:rFonts w:ascii="Garamond" w:hAnsi="Garamond"/>
          <w:b/>
        </w:rPr>
        <w:t xml:space="preserve">Ordförande: </w:t>
      </w:r>
      <w:r>
        <w:rPr>
          <w:rFonts w:ascii="Garamond" w:hAnsi="Garamond"/>
        </w:rPr>
        <w:t xml:space="preserve">Pierre Le Grevés </w:t>
      </w:r>
      <w:r>
        <w:rPr/>
        <w:tab/>
        <w:tab/>
        <w:tab/>
      </w:r>
      <w:r>
        <w:rPr>
          <w:rFonts w:ascii="Garamond" w:hAnsi="Garamond"/>
          <w:b/>
        </w:rPr>
        <w:t>Tfn:</w:t>
      </w:r>
      <w:r>
        <w:rPr>
          <w:rFonts w:ascii="Garamond" w:hAnsi="Garamond"/>
        </w:rPr>
        <w:t xml:space="preserve"> 070-241 74 42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 xml:space="preserve">Kontaktperson: </w:t>
      </w:r>
      <w:r>
        <w:rPr>
          <w:rFonts w:ascii="Garamond" w:hAnsi="Garamond"/>
        </w:rPr>
        <w:t>Martin Ericson (sekreterare)</w:t>
      </w:r>
      <w:r>
        <w:rPr>
          <w:rFonts w:ascii="Garamond" w:hAnsi="Garamond"/>
          <w:b/>
        </w:rPr>
        <w:tab/>
        <w:tab/>
        <w:t xml:space="preserve">Tfn: </w:t>
      </w:r>
      <w:r>
        <w:rPr>
          <w:rFonts w:ascii="Garamond" w:hAnsi="Garamond"/>
        </w:rPr>
        <w:t>070-926 93 99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Hemsida: </w:t>
      </w:r>
      <w:r>
        <w:rPr>
          <w:rFonts w:ascii="Garamond" w:hAnsi="Garamond"/>
        </w:rPr>
        <w:t>gnejsen.bostadsratterna.se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 xml:space="preserve">Mejl: </w:t>
      </w:r>
      <w:r>
        <w:rPr>
          <w:rFonts w:ascii="Garamond" w:hAnsi="Garamond"/>
        </w:rPr>
        <w:t>brfgnejsen@gmail.com</w:t>
      </w:r>
    </w:p>
    <w:p>
      <w:pPr>
        <w:pStyle w:val="Normal"/>
        <w:tabs>
          <w:tab w:val="clear" w:pos="1304"/>
          <w:tab w:val="left" w:pos="9000" w:leader="none"/>
        </w:tabs>
        <w:rPr>
          <w:rFonts w:ascii="Garamond" w:hAnsi="Garamond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4028440</wp:posOffset>
                </wp:positionH>
                <wp:positionV relativeFrom="page">
                  <wp:posOffset>16059150</wp:posOffset>
                </wp:positionV>
                <wp:extent cx="2365375" cy="2328545"/>
                <wp:effectExtent l="19050" t="19050" r="35560" b="34290"/>
                <wp:wrapNone/>
                <wp:docPr id="6" name="Ellip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840" cy="232776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240">
                          <a:solidFill>
                            <a:srgbClr val="ff7d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 8" fillcolor="#ff7d26" stroked="t" style="position:absolute;margin-left:317.2pt;margin-top:1264.5pt;width:186.15pt;height:183.25pt;flip:x;mso-position-horizontal-relative:page;mso-position-vertical-relative:page">
                <w10:wrap type="none"/>
                <v:fill o:detectmouseclick="t" type="solid" color2="#0082d9"/>
                <v:stroke color="#ff7d26" weight="5724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4028440</wp:posOffset>
                </wp:positionH>
                <wp:positionV relativeFrom="page">
                  <wp:posOffset>16059150</wp:posOffset>
                </wp:positionV>
                <wp:extent cx="2365375" cy="2328545"/>
                <wp:effectExtent l="19050" t="19050" r="35560" b="34290"/>
                <wp:wrapNone/>
                <wp:docPr id="7" name="Ellip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4840" cy="232776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240">
                          <a:solidFill>
                            <a:srgbClr val="ff7d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 9" fillcolor="#ff7d26" stroked="t" style="position:absolute;margin-left:317.2pt;margin-top:1264.5pt;width:186.15pt;height:183.25pt;flip:x;mso-position-horizontal-relative:page;mso-position-vertical-relative:page">
                <w10:wrap type="none"/>
                <v:fill o:detectmouseclick="t" type="solid" color2="#0082d9"/>
                <v:stroke color="#ff7d26" weight="57240" joinstyle="round" endcap="flat"/>
              </v:oval>
            </w:pict>
          </mc:Fallback>
        </mc:AlternateContent>
      </w:r>
      <w:r>
        <w:rPr>
          <w:rFonts w:ascii="Garamond" w:hAnsi="Garamond"/>
          <w:u w:val="single"/>
        </w:rPr>
        <w:tab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/>
      </w:pPr>
      <w:r>
        <w:rPr>
          <w:rFonts w:ascii="Garamond" w:hAnsi="Garamond"/>
          <w:b/>
        </w:rPr>
        <w:t xml:space="preserve">Organisationsnummer: </w:t>
      </w:r>
      <w:r>
        <w:rPr>
          <w:rFonts w:ascii="Garamond" w:hAnsi="Garamond"/>
        </w:rPr>
        <w:t>717600-3411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Fastighetsbeteckning:</w:t>
      </w:r>
      <w:r>
        <w:rPr>
          <w:rFonts w:ascii="Garamond" w:hAnsi="Garamond"/>
        </w:rPr>
        <w:t xml:space="preserve"> Eriksberg 11:3</w:t>
      </w:r>
    </w:p>
    <w:p>
      <w:pPr>
        <w:pStyle w:val="Normal"/>
        <w:rPr/>
      </w:pPr>
      <w:r>
        <w:rPr>
          <w:rFonts w:ascii="Garamond" w:hAnsi="Garamond"/>
          <w:b/>
        </w:rPr>
        <w:t>Gatuadress:</w:t>
      </w:r>
      <w:r>
        <w:rPr>
          <w:rFonts w:ascii="Garamond" w:hAnsi="Garamond"/>
        </w:rPr>
        <w:t xml:space="preserve"> Gnejsvägen 10-14</w:t>
      </w:r>
      <w:r>
        <w:rPr/>
        <w:t xml:space="preserve">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 xml:space="preserve">Byggår: </w:t>
      </w:r>
      <w:r>
        <w:rPr>
          <w:rFonts w:ascii="Garamond" w:hAnsi="Garamond"/>
        </w:rPr>
        <w:t>1961</w:t>
      </w:r>
    </w:p>
    <w:p>
      <w:pPr>
        <w:pStyle w:val="Normal"/>
        <w:rPr/>
      </w:pPr>
      <w:r>
        <w:rPr>
          <w:rFonts w:ascii="Garamond" w:hAnsi="Garamond"/>
          <w:b/>
        </w:rPr>
        <w:t xml:space="preserve">Antal bostadsrätter: </w:t>
      </w:r>
      <w:r>
        <w:rPr>
          <w:rFonts w:ascii="Garamond" w:hAnsi="Garamond"/>
        </w:rPr>
        <w:t>59 st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Antal lokaler:</w:t>
      </w:r>
      <w:r>
        <w:rPr>
          <w:rFonts w:ascii="Garamond" w:hAnsi="Garamond"/>
        </w:rPr>
        <w:t xml:space="preserve"> 1 st. föreningslokal</w:t>
      </w:r>
    </w:p>
    <w:p>
      <w:pPr>
        <w:pStyle w:val="Normal"/>
        <w:tabs>
          <w:tab w:val="clear" w:pos="1304"/>
          <w:tab w:val="left" w:pos="9000" w:leader="none"/>
        </w:tabs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/>
      </w:pPr>
      <w:r>
        <w:rPr>
          <w:rFonts w:ascii="Garamond" w:hAnsi="Garamond"/>
          <w:b/>
        </w:rPr>
        <w:t>Leverantör kabel-TV:</w:t>
      </w:r>
      <w:r>
        <w:rPr>
          <w:rFonts w:ascii="Garamond" w:hAnsi="Garamond"/>
        </w:rPr>
        <w:t xml:space="preserve"> Com Hem</w:t>
      </w:r>
    </w:p>
    <w:p>
      <w:pPr>
        <w:pStyle w:val="Normal"/>
        <w:rPr/>
      </w:pPr>
      <w:r>
        <w:rPr>
          <w:rFonts w:ascii="Garamond" w:hAnsi="Garamond"/>
          <w:b/>
        </w:rPr>
        <w:t>Leverantör Internetanslutning:</w:t>
      </w:r>
      <w:r>
        <w:rPr>
          <w:rFonts w:ascii="Garamond" w:hAnsi="Garamond"/>
        </w:rPr>
        <w:t xml:space="preserve"> A3 (fd Alltele)</w:t>
      </w:r>
    </w:p>
    <w:p>
      <w:pPr>
        <w:pStyle w:val="Normal"/>
        <w:rPr/>
      </w:pPr>
      <w:r>
        <w:rPr>
          <w:rFonts w:ascii="Garamond" w:hAnsi="Garamond"/>
          <w:b/>
        </w:rPr>
        <w:t>Hastighet:</w:t>
      </w:r>
      <w:r>
        <w:rPr>
          <w:rFonts w:ascii="Garamond" w:hAnsi="Garamond"/>
        </w:rPr>
        <w:t xml:space="preserve"> 1000/1000 Mbit/s </w:t>
      </w:r>
      <w:r>
        <w:rPr>
          <w:rFonts w:ascii="Garamond" w:hAnsi="Garamond"/>
        </w:rPr>
        <w:t>(Tillägg 125 kr/månad på hyran)</w:t>
      </w:r>
    </w:p>
    <w:p>
      <w:pPr>
        <w:pStyle w:val="Normal"/>
        <w:tabs>
          <w:tab w:val="clear" w:pos="1304"/>
          <w:tab w:val="left" w:pos="9000" w:leader="none"/>
        </w:tabs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/>
      </w:pPr>
      <w:r>
        <w:rPr>
          <w:rFonts w:ascii="Garamond" w:hAnsi="Garamond"/>
          <w:b/>
        </w:rPr>
        <w:t xml:space="preserve">Detta ingår i månadsavgiften: </w:t>
      </w:r>
      <w:r>
        <w:rPr>
          <w:rFonts w:ascii="Garamond" w:hAnsi="Garamond"/>
        </w:rPr>
        <w:t>Vatten, värme, kabel-TV (basutbud)</w:t>
      </w:r>
      <w:r>
        <w:rPr>
          <w:rFonts w:ascii="Garamond" w:hAnsi="Garamond"/>
          <w:b/>
        </w:rPr>
        <w:br/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>
      <w:pPr>
        <w:pStyle w:val="Normal"/>
        <w:rPr/>
      </w:pPr>
      <w:r>
        <w:rPr>
          <w:rFonts w:ascii="Garamond" w:hAnsi="Garamond"/>
          <w:b/>
        </w:rPr>
        <w:t xml:space="preserve">Vad finns i föreningen? </w:t>
      </w:r>
      <w:r>
        <w:rPr>
          <w:rFonts w:ascii="Garamond" w:hAnsi="Garamond"/>
        </w:rPr>
        <w:t>Tillgång till två tvättstugor. Bastu, hobbyrum, cykel- samt barnvagnsförråd. Gemensam grillplats och trädgårdsmöbler på fin och vä</w:t>
      </w:r>
      <w:r>
        <w:rPr>
          <w:rFonts w:ascii="Garamond" w:hAnsi="Garamond"/>
        </w:rPr>
        <w:t>l</w:t>
      </w:r>
      <w:r>
        <w:rPr>
          <w:rFonts w:ascii="Garamond" w:hAnsi="Garamond"/>
        </w:rPr>
        <w:t xml:space="preserve">skött innergård. </w:t>
        <w:br/>
        <w:t>Till samtliga lägenheter ingår det ett källarförråd och ett matförråd</w:t>
      </w:r>
      <w:r>
        <w:rPr>
          <w:rFonts w:cs="Helvetica" w:ascii="Garamond" w:hAnsi="Garamond"/>
          <w:color w:val="333333"/>
          <w:shd w:fill="EEEEEE" w:val="clear"/>
        </w:rPr>
        <w:t xml:space="preserve">. </w:t>
      </w:r>
    </w:p>
    <w:p>
      <w:pPr>
        <w:pStyle w:val="Normal"/>
        <w:rPr>
          <w:rFonts w:ascii="Garamond" w:hAnsi="Garamond" w:cs="Helvetica"/>
          <w:color w:val="333333"/>
          <w:highlight w:val="white"/>
        </w:rPr>
      </w:pPr>
      <w:r>
        <w:rPr>
          <w:rFonts w:cs="Helvetica" w:ascii="Garamond" w:hAnsi="Garamond"/>
          <w:color w:val="333333"/>
          <w:shd w:fill="EEEEEE" w:val="clear"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Finns det någon obligatorisk syssla som föreningens medlemmar måste delta i? </w:t>
      </w:r>
      <w:r>
        <w:rPr/>
        <w:t>Nej</w:t>
      </w:r>
      <w:r>
        <w:rPr>
          <w:rFonts w:ascii="Garamond" w:hAnsi="Garamond"/>
          <w:b/>
        </w:rPr>
        <w:br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/>
      </w:pPr>
      <w:r>
        <w:rPr>
          <w:rFonts w:ascii="Garamond" w:hAnsi="Garamond"/>
          <w:b/>
        </w:rPr>
        <w:t xml:space="preserve">Finns det p-platser? </w:t>
      </w:r>
      <w:r>
        <w:rPr>
          <w:rFonts w:ascii="Garamond" w:hAnsi="Garamond"/>
        </w:rPr>
        <w:t>Ja</w:t>
        <w:tab/>
        <w:tab/>
      </w:r>
      <w:r>
        <w:rPr>
          <w:rFonts w:ascii="Garamond" w:hAnsi="Garamond"/>
          <w:b/>
        </w:rPr>
        <w:t>Om ja, antal?</w:t>
      </w:r>
      <w:r>
        <w:rPr>
          <w:rFonts w:ascii="Garamond" w:hAnsi="Garamond"/>
        </w:rPr>
        <w:t xml:space="preserve"> 22st med elplint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Kostnad med el: </w:t>
      </w:r>
      <w:r>
        <w:rPr>
          <w:rFonts w:ascii="Garamond" w:hAnsi="Garamond"/>
        </w:rPr>
        <w:t>103,50 kr/mån</w:t>
      </w:r>
      <w:r>
        <w:rPr>
          <w:rFonts w:ascii="Garamond" w:hAnsi="Garamond"/>
          <w:b/>
        </w:rPr>
        <w:br/>
        <w:t xml:space="preserve">Kostnad carport: </w:t>
        <w:tab/>
        <w:tab/>
        <w:t>Tillämpas kösystem?</w:t>
      </w:r>
      <w:r>
        <w:rPr>
          <w:rFonts w:ascii="Garamond" w:hAnsi="Garamond"/>
        </w:rPr>
        <w:t xml:space="preserve"> </w:t>
      </w:r>
      <w:r>
        <w:rPr/>
        <w:t>Ja</w:t>
      </w:r>
      <w:r>
        <w:rPr>
          <w:rFonts w:ascii="Garamond" w:hAnsi="Garamond"/>
        </w:rPr>
        <w:t xml:space="preserve"> </w:t>
        <w:tab/>
        <w:tab/>
        <w:t xml:space="preserve">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Kötid/antal personer i kö:</w:t>
      </w:r>
      <w:r>
        <w:rPr>
          <w:rFonts w:ascii="Garamond" w:hAnsi="Garamond"/>
        </w:rPr>
        <w:t xml:space="preserve"> Någon före i kön.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Finns det garageplatser?</w:t>
      </w:r>
      <w:r>
        <w:rPr>
          <w:rFonts w:ascii="Garamond" w:hAnsi="Garamond"/>
        </w:rPr>
        <w:tab/>
        <w:t>Ja</w:t>
        <w:tab/>
      </w:r>
      <w:r>
        <w:rPr>
          <w:rFonts w:ascii="Garamond" w:hAnsi="Garamond"/>
          <w:b/>
        </w:rPr>
        <w:t>Om ja, antal?</w:t>
      </w:r>
      <w:r>
        <w:rPr>
          <w:rFonts w:ascii="Garamond" w:hAnsi="Garamond"/>
        </w:rPr>
        <w:t xml:space="preserve"> 7 st. varmgarage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 xml:space="preserve">Kostnad: </w:t>
      </w:r>
      <w:r>
        <w:rPr>
          <w:rFonts w:ascii="Garamond" w:hAnsi="Garamond"/>
        </w:rPr>
        <w:t>337,25 kr / mån</w:t>
        <w:tab/>
        <w:tab/>
      </w:r>
      <w:r>
        <w:rPr>
          <w:rFonts w:ascii="Garamond" w:hAnsi="Garamond"/>
          <w:b/>
        </w:rPr>
        <w:t>Tillämpas kösystem?</w:t>
      </w:r>
      <w:r>
        <w:rPr>
          <w:rFonts w:ascii="Garamond" w:hAnsi="Garamond"/>
        </w:rPr>
        <w:t xml:space="preserve"> Ja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Kötid/antal personer i kö:</w:t>
      </w:r>
      <w:r>
        <w:rPr>
          <w:rFonts w:ascii="Garamond" w:hAnsi="Garamond"/>
        </w:rPr>
        <w:t xml:space="preserve"> lång kö 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cs="Helvetica" w:ascii="Helvetica" w:hAnsi="Helvetica"/>
          <w:b/>
          <w:color w:val="333333"/>
          <w:sz w:val="23"/>
          <w:szCs w:val="23"/>
          <w:shd w:fill="EEEEEE" w:val="clear"/>
        </w:rPr>
        <w:t>OBS! Stor gratis 48 timmars parkering ca 100 m från föreningen.</w:t>
      </w:r>
    </w:p>
    <w:p>
      <w:pPr>
        <w:pStyle w:val="Normal"/>
        <w:tabs>
          <w:tab w:val="clear" w:pos="1304"/>
          <w:tab w:val="left" w:pos="9000" w:leader="none"/>
        </w:tabs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tabs>
          <w:tab w:val="clear" w:pos="1304"/>
          <w:tab w:val="left" w:pos="9000" w:leader="none"/>
        </w:tabs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/>
      </w:pPr>
      <w:r>
        <w:rPr>
          <w:rFonts w:ascii="Garamond" w:hAnsi="Garamond"/>
          <w:b/>
        </w:rPr>
        <w:t xml:space="preserve">Är stammarna bytta? </w:t>
      </w:r>
      <w:r>
        <w:rPr>
          <w:rFonts w:ascii="Garamond" w:hAnsi="Garamond"/>
        </w:rPr>
        <w:t>Ja</w:t>
      </w:r>
      <w:r>
        <w:rPr>
          <w:rFonts w:ascii="Garamond" w:hAnsi="Garamond"/>
          <w:b/>
        </w:rPr>
        <w:tab/>
        <w:tab/>
        <w:t xml:space="preserve">Om ja, när? </w:t>
      </w:r>
      <w:r>
        <w:rPr>
          <w:rFonts w:ascii="Garamond" w:hAnsi="Garamond"/>
        </w:rPr>
        <w:t>2005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>
          <w:rFonts w:ascii="Garamond" w:hAnsi="Garamond"/>
          <w:b/>
        </w:rPr>
        <w:t xml:space="preserve">Andra genomförda renoveringar: </w:t>
        <w:br/>
      </w:r>
      <w:r>
        <w:rPr>
          <w:rFonts w:ascii="Garamond" w:hAnsi="Garamond"/>
          <w:b w:val="false"/>
          <w:bCs w:val="false"/>
        </w:rPr>
        <w:t>2022: Spolning av stammar, målning källarutrymmen (kommande), byte elcentraler och elstigare (kommande)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</w:rPr>
        <w:t>2021: Inget av större betydelse. Planering och offertutvärderingar.</w:t>
      </w:r>
    </w:p>
    <w:p>
      <w:pPr>
        <w:pStyle w:val="Normal"/>
        <w:rPr/>
      </w:pPr>
      <w:r>
        <w:rPr>
          <w:rFonts w:ascii="Garamond" w:hAnsi="Garamond"/>
        </w:rPr>
        <w:t xml:space="preserve">2020: Isolering av vindar, </w:t>
      </w:r>
      <w:r>
        <w:rPr>
          <w:rFonts w:ascii="Garamond" w:hAnsi="Garamond"/>
        </w:rPr>
        <w:t>rensning av ventilationskanaler, OVK, radonmätning, installation av avgasare + nya expansionskärl värmesystem, nya trädgårdsmöbler</w:t>
      </w:r>
    </w:p>
    <w:p>
      <w:pPr>
        <w:pStyle w:val="Normal"/>
        <w:rPr/>
      </w:pPr>
      <w:r>
        <w:rPr>
          <w:rFonts w:ascii="Garamond" w:hAnsi="Garamond"/>
        </w:rPr>
        <w:t xml:space="preserve">2019: Fönsterbyte, </w:t>
      </w:r>
      <w:r>
        <w:rPr>
          <w:rFonts w:ascii="Garamond" w:hAnsi="Garamond"/>
        </w:rPr>
        <w:t>nya stuprör, stensättning på gården, beskärning av fruktträd på gården</w:t>
      </w:r>
      <w:r>
        <w:rPr>
          <w:rFonts w:ascii="Garamond" w:hAnsi="Garamond"/>
        </w:rPr>
        <w:br/>
      </w:r>
      <w:r>
        <w:rPr>
          <w:rFonts w:ascii="Garamond" w:hAnsi="Garamond"/>
        </w:rPr>
        <w:t>2018: Ny luftavfuktare till torkrum i hus 12</w:t>
      </w:r>
    </w:p>
    <w:p>
      <w:pPr>
        <w:pStyle w:val="Normal"/>
        <w:rPr/>
      </w:pPr>
      <w:r>
        <w:rPr>
          <w:rFonts w:ascii="Garamond" w:hAnsi="Garamond"/>
        </w:rPr>
        <w:t xml:space="preserve">2017. Byte till kodlås på trapphusdörrar, </w:t>
      </w:r>
      <w:r>
        <w:rPr>
          <w:rFonts w:ascii="Garamond" w:hAnsi="Garamond"/>
        </w:rPr>
        <w:t>ny tvättmaskin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2016: Byte av utomhusbelysning och trapphusbelysning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2015: Byte av balkongdörrar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2014: Genomfört OVK, installerat radonsugfläkt, tecknat gruppavtal bredband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2012: Renovering av trapphus, byte till säkerhetsdörrar, renovering av entrédörrar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2011: Omläggning av asfalt kring bostäderna,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2010-2012: Radonmätning samt åtgärder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2009: Renovering av skyddsrum, ommålning av garagedörrar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2003: Fasad och balkong.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>
          <w:rFonts w:ascii="Garamond" w:hAnsi="Garamond"/>
          <w:b/>
        </w:rPr>
        <w:br/>
        <w:t xml:space="preserve">Finns det beslut om några större reparationer eller ombyggnader? </w:t>
      </w:r>
      <w:r>
        <w:rPr/>
        <w:t>Ja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br/>
      </w:r>
    </w:p>
    <w:p>
      <w:pPr>
        <w:pStyle w:val="Normal"/>
        <w:rPr/>
      </w:pPr>
      <w:r>
        <w:rPr>
          <w:rFonts w:ascii="Garamond" w:hAnsi="Garamond"/>
          <w:b/>
        </w:rPr>
        <w:t>Om ja, vad?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Elstigare och elcentraler ska bytas/moderniseras under 2022.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tabs>
          <w:tab w:val="clear" w:pos="1304"/>
          <w:tab w:val="left" w:pos="9000" w:leader="none"/>
        </w:tabs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Accepterar föreningen juridiska personer som medlem vid förvärv av bostadsrätt? </w:t>
      </w:r>
      <w:r>
        <w:rPr>
          <w:rFonts w:ascii="Garamond" w:hAnsi="Garamond"/>
        </w:rPr>
        <w:t>Nej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br/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 xml:space="preserve">Accepterar föreningen delat ägarskap, t ex barn/förälder? </w:t>
      </w:r>
      <w:r>
        <w:rPr>
          <w:rFonts w:ascii="Garamond" w:hAnsi="Garamond"/>
        </w:rPr>
        <w:t>Ja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br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Hur stor del ska den som bor i lägenheten äga?   </w:t>
      </w:r>
      <w:r>
        <w:rPr>
          <w:rFonts w:ascii="Garamond" w:hAnsi="Garamond"/>
        </w:rPr>
        <w:t>10%</w:t>
      </w:r>
      <w:r>
        <w:rPr>
          <w:rFonts w:ascii="Garamond" w:hAnsi="Garamond"/>
          <w:b/>
        </w:rPr>
        <w:br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 xml:space="preserve">Finns det någon policy angående andrahandsuthyrning?  </w:t>
      </w:r>
      <w:r>
        <w:rPr>
          <w:rFonts w:ascii="Garamond" w:hAnsi="Garamond"/>
        </w:rPr>
        <w:t xml:space="preserve">Ansökan krävs, måste godkännas av styrelsen. </w:t>
      </w:r>
    </w:p>
    <w:p>
      <w:pPr>
        <w:pStyle w:val="Normal"/>
        <w:tabs>
          <w:tab w:val="clear" w:pos="1304"/>
          <w:tab w:val="left" w:pos="9000" w:leader="none"/>
        </w:tabs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 xml:space="preserve">Ekonomisk förvaltare: </w:t>
      </w:r>
      <w:r>
        <w:rPr>
          <w:rFonts w:ascii="Garamond" w:hAnsi="Garamond"/>
        </w:rPr>
        <w:t>SBC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Tfn: </w:t>
      </w:r>
      <w:r>
        <w:rPr>
          <w:rFonts w:ascii="Garamond" w:hAnsi="Garamond"/>
        </w:rPr>
        <w:t>0771 – 722 722</w:t>
      </w:r>
      <w:r>
        <w:rPr/>
        <w:t xml:space="preserve">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Till vem/var skickas köpehandlingarna?</w:t>
      </w:r>
      <w:r>
        <w:rPr>
          <w:rFonts w:ascii="Garamond" w:hAnsi="Garamond"/>
        </w:rPr>
        <w:t xml:space="preserve"> SBC, Box 226, 851 04 Sundsvall</w:t>
        <w:br/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>
          <w:rFonts w:ascii="Garamond" w:hAnsi="Garamond"/>
          <w:b/>
        </w:rPr>
        <w:t>Har föreningen beslutat om någon avgiftshöjning/sänkning?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Ja</w:t>
      </w:r>
    </w:p>
    <w:p>
      <w:pPr>
        <w:pStyle w:val="Normal"/>
        <w:rPr/>
      </w:pPr>
      <w:r>
        <w:rPr>
          <w:rFonts w:ascii="Garamond" w:hAnsi="Garamond"/>
          <w:b/>
        </w:rPr>
        <w:t>Om ja, hur mycket?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3,0 % fr.o.m. 1/4-2022. Gäller lägenheter, P-platser samt garage.</w:t>
      </w:r>
      <w:r>
        <w:rPr>
          <w:rFonts w:ascii="Garamond" w:hAnsi="Garamond"/>
        </w:rPr>
        <w:br/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>
          <w:rFonts w:ascii="Garamond" w:hAnsi="Garamond"/>
          <w:b/>
        </w:rPr>
        <w:t xml:space="preserve">Tar föreningen/förvaltaren ut någon överlåtelseavgift? </w:t>
      </w:r>
      <w:r>
        <w:rPr>
          <w:rFonts w:ascii="Garamond" w:hAnsi="Garamond"/>
          <w:b w:val="false"/>
          <w:bCs w:val="false"/>
        </w:rPr>
        <w:t>Ja</w:t>
      </w:r>
    </w:p>
    <w:p>
      <w:pPr>
        <w:pStyle w:val="Normal"/>
        <w:rPr/>
      </w:pPr>
      <w:r>
        <w:rPr>
          <w:rFonts w:ascii="Garamond" w:hAnsi="Garamond"/>
          <w:b/>
        </w:rPr>
        <w:t>Av vem?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Förvärvaren</w:t>
      </w:r>
      <w:r>
        <w:rPr>
          <w:rFonts w:ascii="Garamond" w:hAnsi="Garamond"/>
        </w:rPr>
        <w:tab/>
        <w:tab/>
      </w:r>
      <w:r>
        <w:rPr>
          <w:rFonts w:ascii="Garamond" w:hAnsi="Garamond"/>
          <w:b/>
        </w:rPr>
        <w:t>Summa: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2,5 % av gällande prisbasbelopp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br/>
      </w:r>
    </w:p>
    <w:p>
      <w:pPr>
        <w:pStyle w:val="Normal"/>
        <w:rPr/>
      </w:pPr>
      <w:r>
        <w:rPr>
          <w:rFonts w:ascii="Garamond" w:hAnsi="Garamond"/>
          <w:b/>
        </w:rPr>
        <w:t>Tar föreningen/förvaltaren ut någon pantsättningsavgift?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Ja</w:t>
      </w:r>
      <w:r>
        <w:rPr>
          <w:rFonts w:ascii="Garamond" w:hAnsi="Garamond"/>
        </w:rPr>
        <w:t xml:space="preserve"> </w:t>
      </w:r>
    </w:p>
    <w:p>
      <w:pPr>
        <w:pStyle w:val="Normal"/>
        <w:rPr/>
      </w:pPr>
      <w:r>
        <w:rPr>
          <w:rFonts w:ascii="Garamond" w:hAnsi="Garamond"/>
          <w:b/>
        </w:rPr>
        <w:t xml:space="preserve">Av vem? </w:t>
      </w:r>
      <w:r>
        <w:rPr>
          <w:rFonts w:ascii="Garamond" w:hAnsi="Garamond"/>
          <w:b w:val="false"/>
          <w:bCs w:val="false"/>
        </w:rPr>
        <w:t>Pantsättaren</w:t>
      </w:r>
      <w:r>
        <w:rPr>
          <w:rFonts w:ascii="Garamond" w:hAnsi="Garamond"/>
          <w:b/>
        </w:rPr>
        <w:tab/>
        <w:tab/>
      </w:r>
      <w:r>
        <w:rPr>
          <w:rFonts w:ascii="Garamond" w:hAnsi="Garamond"/>
          <w:b/>
        </w:rPr>
        <w:t>Summa: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1 % av gällande prisbasbelopp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br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Är föreningen äkta eller oäkta? </w:t>
      </w:r>
      <w:r>
        <w:rPr>
          <w:rFonts w:ascii="Garamond" w:hAnsi="Garamond"/>
        </w:rPr>
        <w:t>Äkta</w:t>
      </w:r>
    </w:p>
    <w:p>
      <w:pPr>
        <w:pStyle w:val="Normal"/>
        <w:tabs>
          <w:tab w:val="clear" w:pos="1304"/>
          <w:tab w:val="left" w:pos="9000" w:leader="none"/>
        </w:tabs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/>
      </w:pPr>
      <w:r>
        <w:rPr>
          <w:rFonts w:ascii="Garamond" w:hAnsi="Garamond"/>
          <w:b/>
        </w:rPr>
        <w:t xml:space="preserve">Information lämnad av: </w:t>
      </w:r>
      <w:r>
        <w:rPr/>
        <w:t>Martin Ericson (</w:t>
      </w:r>
      <w:r>
        <w:rPr/>
        <w:t>Uppdaterad:</w:t>
      </w:r>
      <w:r>
        <w:rPr>
          <w:rFonts w:ascii="Garamond" w:hAnsi="Garamond"/>
        </w:rPr>
        <w:t xml:space="preserve"> 20</w:t>
      </w:r>
      <w:r>
        <w:rPr>
          <w:rFonts w:ascii="Garamond" w:hAnsi="Garamond"/>
        </w:rPr>
        <w:t>22-01-18)</w:t>
      </w:r>
    </w:p>
    <w:p>
      <w:pPr>
        <w:pStyle w:val="Normal"/>
        <w:rPr/>
      </w:pPr>
      <w:r>
        <w:rPr>
          <w:rFonts w:ascii="Garamond" w:hAnsi="Garamond"/>
        </w:rPr>
        <w:t xml:space="preserve">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Schoolbook">
    <w:charset w:val="00"/>
    <w:family w:val="roman"/>
    <w:pitch w:val="variable"/>
  </w:font>
  <w:font w:name="Garamon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2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5a0e5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qFormat/>
    <w:rsid w:val="00fc3222"/>
    <w:pPr>
      <w:spacing w:beforeAutospacing="1" w:afterAutospacing="1"/>
      <w:outlineLvl w:val="1"/>
    </w:pPr>
    <w:rPr>
      <w:rFonts w:ascii="Verdana" w:hAnsi="Verdana"/>
      <w:b/>
      <w:bCs/>
      <w:color w:val="4E7E02"/>
      <w:sz w:val="20"/>
      <w:szCs w:val="20"/>
      <w:lang w:eastAsia="sv-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semiHidden/>
    <w:qFormat/>
    <w:rsid w:val="006752eb"/>
    <w:rPr/>
  </w:style>
  <w:style w:type="character" w:styleId="SidfotChar" w:customStyle="1">
    <w:name w:val="Sidfot Char"/>
    <w:basedOn w:val="DefaultParagraphFont"/>
    <w:link w:val="Sidfot"/>
    <w:uiPriority w:val="99"/>
    <w:semiHidden/>
    <w:qFormat/>
    <w:rsid w:val="006752eb"/>
    <w:rPr/>
  </w:style>
  <w:style w:type="character" w:styleId="Internetlnk">
    <w:name w:val="Internetlänk"/>
    <w:rsid w:val="009115fc"/>
    <w:rPr>
      <w:color w:val="0000FF"/>
      <w:u w:val="single"/>
    </w:rPr>
  </w:style>
  <w:style w:type="character" w:styleId="BallongtextChar" w:customStyle="1">
    <w:name w:val="Ballongtext Char"/>
    <w:link w:val="Ballongtext"/>
    <w:uiPriority w:val="99"/>
    <w:semiHidden/>
    <w:qFormat/>
    <w:rsid w:val="00c83aaf"/>
    <w:rPr>
      <w:rFonts w:ascii="Tahoma" w:hAnsi="Tahoma" w:eastAsia="Times New Roman" w:cs="Tahoma"/>
      <w:sz w:val="16"/>
      <w:szCs w:val="16"/>
      <w:lang w:eastAsia="en-US"/>
    </w:rPr>
  </w:style>
  <w:style w:type="character" w:styleId="Streetaddress" w:customStyle="1">
    <w:name w:val="street-address"/>
    <w:basedOn w:val="DefaultParagraphFont"/>
    <w:qFormat/>
    <w:rsid w:val="00e74f5a"/>
    <w:rPr/>
  </w:style>
  <w:style w:type="character" w:styleId="Postalcode" w:customStyle="1">
    <w:name w:val="postal-code"/>
    <w:basedOn w:val="DefaultParagraphFont"/>
    <w:qFormat/>
    <w:rsid w:val="00e74f5a"/>
    <w:rPr/>
  </w:style>
  <w:style w:type="character" w:styleId="Locality2" w:customStyle="1">
    <w:name w:val="locality2"/>
    <w:basedOn w:val="DefaultParagraphFont"/>
    <w:qFormat/>
    <w:rsid w:val="00e74f5a"/>
    <w:rPr/>
  </w:style>
  <w:style w:type="character" w:styleId="Rubrik1Char" w:customStyle="1">
    <w:name w:val="Rubrik 1 Char"/>
    <w:basedOn w:val="DefaultParagraphFont"/>
    <w:link w:val="Rubrik1"/>
    <w:uiPriority w:val="9"/>
    <w:qFormat/>
    <w:rsid w:val="005a0e5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ListLabel1">
    <w:name w:val="ListLabel 1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semiHidden/>
    <w:unhideWhenUsed/>
    <w:rsid w:val="006752eb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link w:val="SidfotChar"/>
    <w:uiPriority w:val="99"/>
    <w:semiHidden/>
    <w:unhideWhenUsed/>
    <w:rsid w:val="006752eb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Section" w:customStyle="1">
    <w:name w:val="Section"/>
    <w:basedOn w:val="Normal"/>
    <w:uiPriority w:val="2"/>
    <w:qFormat/>
    <w:rsid w:val="006752eb"/>
    <w:pPr>
      <w:spacing w:before="200" w:after="0"/>
      <w:contextualSpacing/>
    </w:pPr>
    <w:rPr>
      <w:rFonts w:ascii="Century Schoolbook" w:hAnsi="Century Schoolbook" w:eastAsia="Century Schoolbook" w:cs="Century Schoolbook"/>
      <w:caps/>
      <w:color w:val="424456"/>
      <w:spacing w:val="10"/>
      <w:sz w:val="20"/>
      <w:szCs w:val="20"/>
      <w:lang w:eastAsia="ja-JP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c83aa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4BBD-FBEA-482B-B8FD-5EB8133A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Neat_Office/6.2.8.2$Windows_x86 LibreOffice_project/</Application>
  <Pages>3</Pages>
  <Words>441</Words>
  <Characters>2850</Characters>
  <CharactersWithSpaces>3287</CharactersWithSpaces>
  <Paragraphs>69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2016-06-19T09:51:00Z</dcterms:created>
  <dc:creator>Riksmäklaren Gottsunda Gemensamt</dc:creator>
  <dc:description/>
  <dc:language>sv-SE</dc:language>
  <cp:lastModifiedBy/>
  <cp:lastPrinted>2013-08-29T13:23:00Z</cp:lastPrinted>
  <dcterms:modified xsi:type="dcterms:W3CDTF">2022-01-17T22:17:56Z</dcterms:modified>
  <cp:revision>28</cp:revision>
  <dc:subject/>
  <dc:title>BRF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